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0FB" w:rsidRDefault="00620FBF" w:rsidP="00620FB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20FBF">
        <w:rPr>
          <w:rFonts w:ascii="Times New Roman" w:hAnsi="Times New Roman"/>
          <w:b/>
          <w:sz w:val="28"/>
          <w:szCs w:val="28"/>
        </w:rPr>
        <w:t xml:space="preserve">Условия питания и охраны здоровья </w:t>
      </w:r>
      <w:r w:rsidR="006130FB">
        <w:rPr>
          <w:rFonts w:ascii="Times New Roman" w:hAnsi="Times New Roman"/>
          <w:b/>
          <w:sz w:val="28"/>
          <w:szCs w:val="28"/>
        </w:rPr>
        <w:t xml:space="preserve">воспитанников </w:t>
      </w:r>
    </w:p>
    <w:p w:rsidR="006130FB" w:rsidRDefault="006130FB" w:rsidP="00620FBF">
      <w:pPr>
        <w:spacing w:after="0" w:line="240" w:lineRule="auto"/>
      </w:pPr>
    </w:p>
    <w:p w:rsidR="006130FB" w:rsidRDefault="006130FB" w:rsidP="00620FB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30FB">
        <w:rPr>
          <w:rFonts w:ascii="Times New Roman" w:hAnsi="Times New Roman"/>
          <w:sz w:val="28"/>
          <w:szCs w:val="28"/>
        </w:rPr>
        <w:t xml:space="preserve">В ДОУ ведет работу </w:t>
      </w:r>
      <w:r w:rsidR="00943D2F">
        <w:rPr>
          <w:rFonts w:ascii="Times New Roman" w:hAnsi="Times New Roman"/>
          <w:sz w:val="28"/>
          <w:szCs w:val="28"/>
        </w:rPr>
        <w:t xml:space="preserve">фельдшер сельского </w:t>
      </w:r>
      <w:proofErr w:type="spellStart"/>
      <w:r w:rsidR="00943D2F">
        <w:rPr>
          <w:rFonts w:ascii="Times New Roman" w:hAnsi="Times New Roman"/>
          <w:sz w:val="28"/>
          <w:szCs w:val="28"/>
        </w:rPr>
        <w:t>ФАПа</w:t>
      </w:r>
      <w:proofErr w:type="spellEnd"/>
      <w:proofErr w:type="gramStart"/>
      <w:r w:rsidR="00943D2F">
        <w:rPr>
          <w:rFonts w:ascii="Times New Roman" w:hAnsi="Times New Roman"/>
          <w:sz w:val="28"/>
          <w:szCs w:val="28"/>
        </w:rPr>
        <w:t xml:space="preserve"> </w:t>
      </w:r>
      <w:r w:rsidRPr="006130FB">
        <w:rPr>
          <w:rFonts w:ascii="Times New Roman" w:hAnsi="Times New Roman"/>
          <w:sz w:val="28"/>
          <w:szCs w:val="28"/>
        </w:rPr>
        <w:t>.</w:t>
      </w:r>
      <w:proofErr w:type="gramEnd"/>
      <w:r w:rsidRPr="006130FB">
        <w:rPr>
          <w:rFonts w:ascii="Times New Roman" w:hAnsi="Times New Roman"/>
          <w:sz w:val="28"/>
          <w:szCs w:val="28"/>
        </w:rPr>
        <w:t xml:space="preserve"> </w:t>
      </w:r>
    </w:p>
    <w:p w:rsidR="00620FBF" w:rsidRPr="006130FB" w:rsidRDefault="006130FB" w:rsidP="00620FB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130FB">
        <w:rPr>
          <w:rFonts w:ascii="Times New Roman" w:hAnsi="Times New Roman"/>
          <w:sz w:val="28"/>
          <w:szCs w:val="28"/>
        </w:rPr>
        <w:br/>
      </w:r>
      <w:r w:rsidR="00620FBF" w:rsidRPr="006130FB">
        <w:rPr>
          <w:rFonts w:ascii="Times New Roman" w:hAnsi="Times New Roman"/>
          <w:b/>
          <w:sz w:val="28"/>
          <w:szCs w:val="28"/>
        </w:rPr>
        <w:tab/>
      </w:r>
      <w:r w:rsidR="00620FBF" w:rsidRPr="006130FB">
        <w:rPr>
          <w:rFonts w:ascii="Times New Roman" w:hAnsi="Times New Roman"/>
          <w:b/>
          <w:sz w:val="28"/>
          <w:szCs w:val="28"/>
        </w:rPr>
        <w:tab/>
      </w:r>
      <w:r w:rsidR="00620FBF" w:rsidRPr="006130FB">
        <w:rPr>
          <w:rFonts w:ascii="Times New Roman" w:hAnsi="Times New Roman"/>
          <w:b/>
          <w:sz w:val="28"/>
          <w:szCs w:val="28"/>
        </w:rPr>
        <w:tab/>
      </w:r>
      <w:r w:rsidR="00620FBF" w:rsidRPr="006130FB">
        <w:rPr>
          <w:rFonts w:ascii="Times New Roman" w:hAnsi="Times New Roman"/>
          <w:b/>
          <w:sz w:val="28"/>
          <w:szCs w:val="28"/>
        </w:rPr>
        <w:tab/>
      </w:r>
    </w:p>
    <w:p w:rsidR="00620FBF" w:rsidRDefault="00620FBF" w:rsidP="00620FB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Организация питания</w:t>
      </w:r>
    </w:p>
    <w:p w:rsidR="00620FBF" w:rsidRDefault="00620FBF" w:rsidP="00620FB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Договоры с учреждениями и организациями о порядке обеспечения и доставки продуктов питания детей дошкольного возраста в дошкольных образовательных учреждениях с 12- часовым </w:t>
      </w:r>
      <w:r w:rsidR="006130FB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 xml:space="preserve">и круглосуточным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пребыванием детей</w:t>
      </w:r>
      <w:r w:rsidR="006130FB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130FB" w:rsidRDefault="00620FBF" w:rsidP="00620FB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Договор на поставку продуктов.</w:t>
      </w:r>
    </w:p>
    <w:p w:rsidR="00620FBF" w:rsidRDefault="006130FB" w:rsidP="00620FB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Утвер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жденное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примерное 10-дневное меню.</w:t>
      </w:r>
    </w:p>
    <w:p w:rsidR="006130FB" w:rsidRPr="006130FB" w:rsidRDefault="006130FB" w:rsidP="00620FB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Утвержденные локальные акты по регулированию питания.</w:t>
      </w:r>
    </w:p>
    <w:p w:rsidR="00620FBF" w:rsidRDefault="00620FBF" w:rsidP="00620FB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Особое внимание уделяется сбалансированному питанию детей. По многим ключевым показателям удалось достигнуть высокого процента выполнения натуральных норм</w:t>
      </w:r>
    </w:p>
    <w:p w:rsidR="00620FBF" w:rsidRDefault="00620FBF" w:rsidP="00620FBF"/>
    <w:p w:rsidR="00D70D30" w:rsidRDefault="00D70D30"/>
    <w:sectPr w:rsidR="00D70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FBF"/>
    <w:rsid w:val="006130FB"/>
    <w:rsid w:val="00620FBF"/>
    <w:rsid w:val="00706E65"/>
    <w:rsid w:val="00943D2F"/>
    <w:rsid w:val="00986368"/>
    <w:rsid w:val="00D70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B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8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Адель</dc:creator>
  <cp:keywords/>
  <cp:lastModifiedBy>Admin</cp:lastModifiedBy>
  <cp:revision>2</cp:revision>
  <dcterms:created xsi:type="dcterms:W3CDTF">2017-11-01T10:51:00Z</dcterms:created>
  <dcterms:modified xsi:type="dcterms:W3CDTF">2017-11-01T10:51:00Z</dcterms:modified>
</cp:coreProperties>
</file>